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A54AE" w:rsidR="00AA2261" w:rsidRDefault="00846DB9" w:rsidP="00466272">
      <w:pPr>
        <w:pStyle w:val="Title"/>
      </w:pPr>
      <w:bookmarkStart w:id="0" w:name="_GoBack"/>
      <w:bookmarkEnd w:id="0"/>
      <w:r>
        <w:t>Operations Research</w:t>
      </w:r>
    </w:p>
    <w:p w14:paraId="405284AD" w:rsidR="008D6E27" w:rsidRPr="008D6E27" w:rsidRDefault="008D6E27" w:rsidP="008D6E27">
      <w:r w:rsidRPr="008D6E27">
        <w:t xml:space="preserve">Operations Research </w:t>
      </w:r>
      <w:r w:rsidR="00FC5A11">
        <w:t xml:space="preserve">(OR) </w:t>
      </w:r>
      <w:r w:rsidRPr="008D6E27">
        <w:t xml:space="preserve">answers questions such as: How should I, as </w:t>
      </w:r>
      <w:r w:rsidR="00B95FFE">
        <w:t xml:space="preserve">a </w:t>
      </w:r>
      <w:r w:rsidRPr="008D6E27">
        <w:t>factory floor manager, manage inventory levels in my storage area so as to be able to satisfy uncertain demand on average without spending an excessive amount of money on on-hand inventory? Where should I, as</w:t>
      </w:r>
      <w:r w:rsidR="00B95FFE">
        <w:t xml:space="preserve"> a</w:t>
      </w:r>
      <w:r w:rsidRPr="008D6E27">
        <w:t xml:space="preserve"> city planner, consider placing new facilities (such as schools, post offices and libraries) in a town so that </w:t>
      </w:r>
      <w:r w:rsidR="00B95FFE">
        <w:t>they are</w:t>
      </w:r>
      <w:r w:rsidRPr="008D6E27">
        <w:t xml:space="preserve"> within an acceptable distance from most inhabitants? How can I, as</w:t>
      </w:r>
      <w:r w:rsidR="00B95FFE">
        <w:t xml:space="preserve"> a</w:t>
      </w:r>
      <w:r w:rsidRPr="008D6E27">
        <w:t xml:space="preserve"> floor manager, design an efficient production schedule for a factory? How can I, as </w:t>
      </w:r>
      <w:r w:rsidR="00B95FFE">
        <w:t xml:space="preserve">a </w:t>
      </w:r>
      <w:r w:rsidRPr="008D6E27">
        <w:t>financial portfolio manager, construct a portfolio of investments that maximises expected return, while managing risk at acceptable levels?  </w:t>
      </w:r>
    </w:p>
    <w:p w14:paraId="04663F40" w:rsidR="00D47865" w:rsidRPr="00D47865" w:rsidRDefault="008D6E27" w:rsidP="00D47865">
      <w:r w:rsidRPr="008D6E27">
        <w:t xml:space="preserve">The slogan of operations research is “The Science of Better”. An operations researcher </w:t>
      </w:r>
      <w:r w:rsidR="00FC5A11">
        <w:t xml:space="preserve">follows a scientific approach to </w:t>
      </w:r>
      <w:r w:rsidRPr="008D6E27">
        <w:t xml:space="preserve">suggest methods of improving </w:t>
      </w:r>
      <w:r w:rsidR="00FC5A11">
        <w:t>real</w:t>
      </w:r>
      <w:r w:rsidR="00B95FFE">
        <w:t>-</w:t>
      </w:r>
      <w:r w:rsidR="00FC5A11">
        <w:t>life problems</w:t>
      </w:r>
      <w:r w:rsidRPr="008D6E27">
        <w:t xml:space="preserve"> such as the above, </w:t>
      </w:r>
      <w:r w:rsidR="00FC5A11">
        <w:t xml:space="preserve">and uses techniques that typically overlap with mathematics, statistics and computer science to calculate best or optimal solutions. </w:t>
      </w:r>
      <w:r w:rsidR="00D47865" w:rsidRPr="00D47865">
        <w:t>OR is a powerful tool in the hands of decision</w:t>
      </w:r>
      <w:r w:rsidR="00B95FFE">
        <w:t>-</w:t>
      </w:r>
      <w:r w:rsidR="00D47865" w:rsidRPr="00D47865">
        <w:t>makers and managers, since it allows them to make high</w:t>
      </w:r>
      <w:r w:rsidR="00B95FFE">
        <w:t>-</w:t>
      </w:r>
      <w:r w:rsidR="00D47865" w:rsidRPr="00D47865">
        <w:t>quality decisions that are scientifically justified</w:t>
      </w:r>
      <w:r w:rsidR="00D47865">
        <w:t xml:space="preserve">. </w:t>
      </w:r>
      <w:r w:rsidR="00D47865" w:rsidRPr="00D47865">
        <w:t xml:space="preserve">Such decisions may be found in, for example, factories, businesses, banks, mining, </w:t>
      </w:r>
      <w:r w:rsidR="00B95FFE">
        <w:t xml:space="preserve">the </w:t>
      </w:r>
      <w:r w:rsidR="00D47865" w:rsidRPr="00D47865">
        <w:t xml:space="preserve">construction industry, agriculture, </w:t>
      </w:r>
      <w:proofErr w:type="gramStart"/>
      <w:r w:rsidR="00D47865" w:rsidRPr="00D47865">
        <w:t>ecology</w:t>
      </w:r>
      <w:proofErr w:type="gramEnd"/>
      <w:r w:rsidR="00D47865" w:rsidRPr="00D47865">
        <w:t xml:space="preserve"> and consulting environments.</w:t>
      </w:r>
    </w:p>
    <w:p w14:paraId="3D749D8A" w:rsidR="00713862" w:rsidRDefault="00713862" w:rsidP="00466272">
      <w:pPr>
        <w:pStyle w:val="Heading1"/>
      </w:pPr>
      <w:r>
        <w:t>Career opportunities</w:t>
      </w:r>
    </w:p>
    <w:p w14:paraId="0FC1D549" w:rsidR="00713862" w:rsidRDefault="008D6E27" w:rsidP="00466272">
      <w:r w:rsidRPr="008D6E27">
        <w:t>Our former students work for banks and insurance companies, at production plants</w:t>
      </w:r>
      <w:r w:rsidR="00B50346">
        <w:t xml:space="preserve"> (</w:t>
      </w:r>
      <w:r w:rsidRPr="008D6E27">
        <w:t>such as</w:t>
      </w:r>
      <w:r w:rsidR="0019010D">
        <w:t xml:space="preserve"> factories, saw mills or depots</w:t>
      </w:r>
      <w:r w:rsidRPr="008D6E27">
        <w:t xml:space="preserve">, at chain stores, at government departments and </w:t>
      </w:r>
      <w:proofErr w:type="spellStart"/>
      <w:r w:rsidRPr="008D6E27">
        <w:t>parastatals</w:t>
      </w:r>
      <w:proofErr w:type="spellEnd"/>
      <w:r w:rsidRPr="008D6E27">
        <w:t xml:space="preserve"> (such as the Dep</w:t>
      </w:r>
      <w:r w:rsidR="00B95FFE">
        <w:t>artmen</w:t>
      </w:r>
      <w:r w:rsidRPr="008D6E27">
        <w:t>t of Water Affairs and Forestry, or members of the Transnet group), at research institutions such as the CSIR, or as private consultants. </w:t>
      </w:r>
      <w:r w:rsidR="00B95FFE">
        <w:t>G</w:t>
      </w:r>
      <w:r w:rsidR="00F37618" w:rsidRPr="00F37618">
        <w:t>ood training in operation</w:t>
      </w:r>
      <w:r w:rsidR="00F37618">
        <w:t>s</w:t>
      </w:r>
      <w:r w:rsidR="00F37618" w:rsidRPr="00F37618">
        <w:t xml:space="preserve"> research will </w:t>
      </w:r>
      <w:r w:rsidR="00F37618">
        <w:t>enable a</w:t>
      </w:r>
      <w:r w:rsidR="00F37618" w:rsidRPr="00F37618">
        <w:t xml:space="preserve"> person to comfortably </w:t>
      </w:r>
      <w:r w:rsidR="00F37618">
        <w:t xml:space="preserve">operate </w:t>
      </w:r>
      <w:r w:rsidR="00F37618" w:rsidRPr="00F37618">
        <w:t>as a member of a planning group in a company</w:t>
      </w:r>
      <w:r w:rsidR="00F37618">
        <w:t xml:space="preserve"> or a consulting firm</w:t>
      </w:r>
      <w:r w:rsidR="00F37618" w:rsidRPr="00F37618">
        <w:t xml:space="preserve">. It also </w:t>
      </w:r>
      <w:r w:rsidR="00F37618">
        <w:t xml:space="preserve">makes </w:t>
      </w:r>
      <w:r w:rsidR="00F37618" w:rsidRPr="00F37618">
        <w:t>career opportunities such as management positions possible.</w:t>
      </w:r>
    </w:p>
    <w:p w14:paraId="34E4D78A" w:rsidR="00834678" w:rsidRDefault="00834678" w:rsidP="00466272">
      <w:pPr>
        <w:pStyle w:val="Heading1"/>
      </w:pPr>
      <w:r>
        <w:t>Undergraduate subjects offered</w:t>
      </w:r>
    </w:p>
    <w:p w14:paraId="15EF053B" w:rsidR="00C55D69" w:rsidRPr="00C55D69" w:rsidRDefault="00C55D69" w:rsidP="00C55D69">
      <w:r w:rsidRPr="00C55D69">
        <w:t xml:space="preserve">Operations Research is presented </w:t>
      </w:r>
      <w:r w:rsidR="00B95FFE">
        <w:t>at</w:t>
      </w:r>
      <w:r w:rsidR="00B95FFE" w:rsidRPr="00C55D69">
        <w:t xml:space="preserve"> </w:t>
      </w:r>
      <w:r w:rsidRPr="00C55D69">
        <w:t xml:space="preserve">undergraduate level in the second and third years of study and may be followed as a major subject in most </w:t>
      </w:r>
      <w:proofErr w:type="spellStart"/>
      <w:r w:rsidRPr="00C55D69">
        <w:t>BComm</w:t>
      </w:r>
      <w:proofErr w:type="spellEnd"/>
      <w:r w:rsidRPr="00C55D69">
        <w:t xml:space="preserve"> programmes. Operation</w:t>
      </w:r>
      <w:r w:rsidR="00B95FFE">
        <w:t>s</w:t>
      </w:r>
      <w:r w:rsidRPr="00C55D69">
        <w:t xml:space="preserve"> Research may also be taken as a major subject in the BSc programme in Mathematical Sciences within the Faculty of Natural Sciences.</w:t>
      </w:r>
    </w:p>
    <w:p w14:paraId="6237B325" w:rsidR="00834678" w:rsidRDefault="00834678" w:rsidP="00466272">
      <w:pPr>
        <w:pStyle w:val="Heading3"/>
      </w:pPr>
      <w:r>
        <w:t>2</w:t>
      </w:r>
      <w:r w:rsidRPr="00834678">
        <w:rPr>
          <w:vertAlign w:val="superscript"/>
        </w:rPr>
        <w:t>nd</w:t>
      </w:r>
      <w:r>
        <w:t xml:space="preserve"> year:</w:t>
      </w:r>
    </w:p>
    <w:p w14:paraId="62374E30" w:rsidR="00713862" w:rsidRPr="00834678" w:rsidRDefault="008D6E27" w:rsidP="00466272">
      <w:pPr>
        <w:spacing w:after="0"/>
        <w:rPr>
          <w:b/>
        </w:rPr>
      </w:pPr>
      <w:r>
        <w:rPr>
          <w:b/>
        </w:rPr>
        <w:t>Operations Research (Network Optimisation)</w:t>
      </w:r>
      <w:r w:rsidR="00834678" w:rsidRPr="00834678">
        <w:rPr>
          <w:b/>
        </w:rPr>
        <w:t xml:space="preserve"> 214</w:t>
      </w:r>
      <w:r w:rsidR="00834678">
        <w:rPr>
          <w:b/>
        </w:rPr>
        <w:t xml:space="preserve"> (16 Credits)</w:t>
      </w:r>
    </w:p>
    <w:p w14:paraId="148D6150" w:rsidR="00834678" w:rsidRDefault="008D6E27" w:rsidP="00466272">
      <w:r w:rsidRPr="008D6E27">
        <w:t xml:space="preserve">Introduction to network modelling. </w:t>
      </w:r>
      <w:proofErr w:type="gramStart"/>
      <w:r w:rsidRPr="008D6E27">
        <w:t xml:space="preserve">Heuristics </w:t>
      </w:r>
      <w:r w:rsidRPr="00734518">
        <w:t>vs</w:t>
      </w:r>
      <w:r w:rsidRPr="008D6E27">
        <w:rPr>
          <w:i/>
        </w:rPr>
        <w:t>.</w:t>
      </w:r>
      <w:r w:rsidRPr="008D6E27">
        <w:t xml:space="preserve"> exact methods, connectedness of directed and undirected networks, shortest paths (algorithms of </w:t>
      </w:r>
      <w:proofErr w:type="spellStart"/>
      <w:r w:rsidRPr="008D6E27">
        <w:t>Dijkstra</w:t>
      </w:r>
      <w:proofErr w:type="spellEnd"/>
      <w:r w:rsidRPr="008D6E27">
        <w:t xml:space="preserve"> and Floyd), longest paths (project scheduling), shortest spanning trees (algorithms of </w:t>
      </w:r>
      <w:proofErr w:type="spellStart"/>
      <w:r w:rsidRPr="008D6E27">
        <w:t>Kruskal</w:t>
      </w:r>
      <w:proofErr w:type="spellEnd"/>
      <w:r w:rsidRPr="008D6E27">
        <w:t xml:space="preserve"> and Prim), location problems (generali</w:t>
      </w:r>
      <w:r w:rsidR="00D83533">
        <w:t>s</w:t>
      </w:r>
      <w:r w:rsidRPr="008D6E27">
        <w:t>ed centres and medians), maximum flow problems.</w:t>
      </w:r>
      <w:proofErr w:type="gramEnd"/>
      <w:r w:rsidRPr="008D6E27">
        <w:t xml:space="preserve"> </w:t>
      </w:r>
      <w:proofErr w:type="gramStart"/>
      <w:r w:rsidRPr="008D6E27">
        <w:t>Applications using suitable software.</w:t>
      </w:r>
      <w:proofErr w:type="gramEnd"/>
    </w:p>
    <w:p w14:paraId="23AAB916" w:rsidR="00834678" w:rsidRPr="00834678" w:rsidRDefault="008D6E27" w:rsidP="00466272">
      <w:pPr>
        <w:spacing w:after="0"/>
        <w:rPr>
          <w:b/>
        </w:rPr>
      </w:pPr>
      <w:r>
        <w:rPr>
          <w:b/>
        </w:rPr>
        <w:t xml:space="preserve">Operations Research (Linear Programming) </w:t>
      </w:r>
      <w:r w:rsidR="00834678" w:rsidRPr="00834678">
        <w:rPr>
          <w:b/>
        </w:rPr>
        <w:t>2</w:t>
      </w:r>
      <w:r w:rsidR="00834678">
        <w:rPr>
          <w:b/>
        </w:rPr>
        <w:t>4</w:t>
      </w:r>
      <w:r w:rsidR="00834678" w:rsidRPr="00834678">
        <w:rPr>
          <w:b/>
        </w:rPr>
        <w:t>4</w:t>
      </w:r>
      <w:r w:rsidR="00834678">
        <w:rPr>
          <w:b/>
        </w:rPr>
        <w:t xml:space="preserve"> (16 Credits)</w:t>
      </w:r>
    </w:p>
    <w:p w14:paraId="0B80E6C3" w:rsidR="00834678" w:rsidRDefault="008D6E27" w:rsidP="00466272">
      <w:proofErr w:type="gramStart"/>
      <w:r w:rsidRPr="008D6E27">
        <w:t>Modelling by means of linear programming.</w:t>
      </w:r>
      <w:proofErr w:type="gramEnd"/>
      <w:r w:rsidRPr="008D6E27">
        <w:t xml:space="preserve"> Geometry of LPs, properties of solutions, fundamental theorem of LP, simplex algorithm, big M and two-phase</w:t>
      </w:r>
      <w:r w:rsidR="00B95FFE">
        <w:t xml:space="preserve"> </w:t>
      </w:r>
      <w:r w:rsidRPr="008D6E27">
        <w:t xml:space="preserve">methods, sensitivity analysis, duality and </w:t>
      </w:r>
      <w:r w:rsidRPr="008D6E27">
        <w:lastRenderedPageBreak/>
        <w:t xml:space="preserve">complementary slackness, special cases of the simplex algorithm (transport, </w:t>
      </w:r>
      <w:proofErr w:type="spellStart"/>
      <w:r w:rsidRPr="008D6E27">
        <w:t>tran</w:t>
      </w:r>
      <w:r w:rsidR="00B95FFE">
        <w:t>s</w:t>
      </w:r>
      <w:r w:rsidRPr="008D6E27">
        <w:t>shipment</w:t>
      </w:r>
      <w:proofErr w:type="spellEnd"/>
      <w:r w:rsidRPr="008D6E27">
        <w:t xml:space="preserve">, assignment and minimum cost flow). </w:t>
      </w:r>
      <w:proofErr w:type="gramStart"/>
      <w:r w:rsidRPr="008D6E27">
        <w:t>Applications using suitable software.</w:t>
      </w:r>
      <w:proofErr w:type="gramEnd"/>
    </w:p>
    <w:p w14:paraId="22A3234D" w:rsidR="00834678" w:rsidRDefault="00834678" w:rsidP="00466272">
      <w:pPr>
        <w:pStyle w:val="Heading3"/>
      </w:pPr>
      <w:r>
        <w:t>3</w:t>
      </w:r>
      <w:r w:rsidRPr="00834678">
        <w:rPr>
          <w:vertAlign w:val="superscript"/>
        </w:rPr>
        <w:t>rd</w:t>
      </w:r>
      <w:r>
        <w:t xml:space="preserve"> year:</w:t>
      </w:r>
    </w:p>
    <w:p w14:paraId="4E022135" w:rsidR="00834678" w:rsidRPr="00834678" w:rsidRDefault="008D6E27" w:rsidP="00466272">
      <w:pPr>
        <w:spacing w:after="0"/>
        <w:rPr>
          <w:b/>
        </w:rPr>
      </w:pPr>
      <w:r>
        <w:rPr>
          <w:b/>
        </w:rPr>
        <w:t xml:space="preserve">Operations Research (Combinatorial Optimisation) </w:t>
      </w:r>
      <w:r w:rsidR="00834678">
        <w:rPr>
          <w:b/>
        </w:rPr>
        <w:t>3</w:t>
      </w:r>
      <w:r w:rsidR="00834678" w:rsidRPr="00834678">
        <w:rPr>
          <w:b/>
        </w:rPr>
        <w:t>14</w:t>
      </w:r>
      <w:r w:rsidR="00834678">
        <w:rPr>
          <w:b/>
        </w:rPr>
        <w:t xml:space="preserve"> (1</w:t>
      </w:r>
      <w:r>
        <w:rPr>
          <w:b/>
        </w:rPr>
        <w:t>6</w:t>
      </w:r>
      <w:r w:rsidR="00834678">
        <w:rPr>
          <w:b/>
        </w:rPr>
        <w:t xml:space="preserve"> Credits)</w:t>
      </w:r>
    </w:p>
    <w:p w14:paraId="48B08CF9" w:rsidR="00834678" w:rsidRDefault="008D6E27" w:rsidP="00466272">
      <w:r>
        <w:t>Binary and integer programming (branch-and-bound methods, cut level methods), heuristics (</w:t>
      </w:r>
      <w:r>
        <w:rPr>
          <w:i/>
        </w:rPr>
        <w:t>n</w:t>
      </w:r>
      <w:r>
        <w:t>-Opt procedures). Applications with respect to assignment problems, colouring problems, covering problems and domination problems, Hamiltonian graphs (the travelling salesman problem).</w:t>
      </w:r>
      <w:r w:rsidR="00B95FFE">
        <w:t xml:space="preserve"> </w:t>
      </w:r>
      <w:proofErr w:type="gramStart"/>
      <w:r>
        <w:t>Kitbag problems.</w:t>
      </w:r>
      <w:proofErr w:type="gramEnd"/>
      <w:r>
        <w:t xml:space="preserve"> </w:t>
      </w:r>
      <w:proofErr w:type="gramStart"/>
      <w:r>
        <w:t>Applications using suitable software.</w:t>
      </w:r>
      <w:proofErr w:type="gramEnd"/>
    </w:p>
    <w:p w14:paraId="67CBC0C5" w:rsidR="008D6E27" w:rsidRPr="00834678" w:rsidRDefault="008D6E27" w:rsidP="008D6E27">
      <w:pPr>
        <w:spacing w:after="0"/>
        <w:rPr>
          <w:b/>
        </w:rPr>
      </w:pPr>
      <w:r>
        <w:rPr>
          <w:b/>
        </w:rPr>
        <w:t>Operations Research (Decision Analysis) 32</w:t>
      </w:r>
      <w:r w:rsidRPr="00834678">
        <w:rPr>
          <w:b/>
        </w:rPr>
        <w:t>4</w:t>
      </w:r>
      <w:r>
        <w:rPr>
          <w:b/>
        </w:rPr>
        <w:t xml:space="preserve"> (16 Credits)</w:t>
      </w:r>
    </w:p>
    <w:p w14:paraId="01FDB376" w:rsidR="00834678" w:rsidRDefault="008D6E27" w:rsidP="00466272">
      <w:proofErr w:type="gramStart"/>
      <w:r>
        <w:t>Problem structuring and modelling, preference modelling (utility theory, ranking, relative importance of criteria), pair</w:t>
      </w:r>
      <w:r w:rsidR="00B95FFE">
        <w:t>ed</w:t>
      </w:r>
      <w:r>
        <w:t xml:space="preserve"> comparisons of alternatives, determining weights for criteria, sensitivity and robustness of solutions, the AHP).</w:t>
      </w:r>
      <w:proofErr w:type="gramEnd"/>
      <w:r>
        <w:t xml:space="preserve"> </w:t>
      </w:r>
      <w:proofErr w:type="gramStart"/>
      <w:r>
        <w:t>Forecasting</w:t>
      </w:r>
      <w:r w:rsidR="00B95FFE">
        <w:t>.</w:t>
      </w:r>
      <w:proofErr w:type="gramEnd"/>
      <w:r>
        <w:t xml:space="preserve"> </w:t>
      </w:r>
      <w:r w:rsidR="00B95FFE">
        <w:t>Inventory</w:t>
      </w:r>
      <w:r>
        <w:t xml:space="preserve"> control (determin</w:t>
      </w:r>
      <w:r w:rsidR="00B95FFE">
        <w:t>istic</w:t>
      </w:r>
      <w:r>
        <w:t xml:space="preserve"> and stochastic models). </w:t>
      </w:r>
      <w:proofErr w:type="gramStart"/>
      <w:r>
        <w:t>Applications using suitable software.</w:t>
      </w:r>
      <w:proofErr w:type="gramEnd"/>
    </w:p>
    <w:p w14:paraId="78406D41" w:rsidR="008D6E27" w:rsidRPr="00834678" w:rsidRDefault="008D6E27" w:rsidP="008D6E27">
      <w:pPr>
        <w:spacing w:after="0"/>
        <w:rPr>
          <w:b/>
        </w:rPr>
      </w:pPr>
      <w:r>
        <w:rPr>
          <w:b/>
        </w:rPr>
        <w:t>Operations Research (</w:t>
      </w:r>
      <w:r w:rsidR="00DC4057">
        <w:rPr>
          <w:b/>
        </w:rPr>
        <w:t>Optimisation</w:t>
      </w:r>
      <w:r>
        <w:rPr>
          <w:b/>
        </w:rPr>
        <w:t>) 34</w:t>
      </w:r>
      <w:r w:rsidRPr="00834678">
        <w:rPr>
          <w:b/>
        </w:rPr>
        <w:t>4</w:t>
      </w:r>
      <w:r>
        <w:rPr>
          <w:b/>
        </w:rPr>
        <w:t xml:space="preserve"> (16 Credits)</w:t>
      </w:r>
    </w:p>
    <w:p w14:paraId="381970A1" w:rsidR="00834678" w:rsidRDefault="00DC4057" w:rsidP="00466272">
      <w:proofErr w:type="gramStart"/>
      <w:r>
        <w:t xml:space="preserve">Introduction to optimisation and functions in </w:t>
      </w:r>
      <w:proofErr w:type="spellStart"/>
      <w:r>
        <w:t>R</w:t>
      </w:r>
      <w:r>
        <w:rPr>
          <w:i/>
        </w:rPr>
        <w:t>n</w:t>
      </w:r>
      <w:proofErr w:type="spellEnd"/>
      <w:r>
        <w:t>, unconstrained optimisation (search methods and gradient methods), constrained optimisation (Lagrange multipliers, quadratic programming, separable optimisation).</w:t>
      </w:r>
      <w:proofErr w:type="gramEnd"/>
      <w:r>
        <w:t xml:space="preserve"> </w:t>
      </w:r>
      <w:proofErr w:type="gramStart"/>
      <w:r>
        <w:t>Goal programming.</w:t>
      </w:r>
      <w:proofErr w:type="gramEnd"/>
      <w:r>
        <w:t xml:space="preserve"> </w:t>
      </w:r>
      <w:proofErr w:type="gramStart"/>
      <w:r>
        <w:t>Applications by means of suitable software</w:t>
      </w:r>
      <w:r w:rsidR="00834678">
        <w:t>.</w:t>
      </w:r>
      <w:proofErr w:type="gramEnd"/>
    </w:p>
    <w:p w14:paraId="749043E7" w:rsidR="008D6E27" w:rsidRPr="00834678" w:rsidRDefault="008D6E27" w:rsidP="008D6E27">
      <w:pPr>
        <w:spacing w:after="0"/>
        <w:rPr>
          <w:b/>
        </w:rPr>
      </w:pPr>
      <w:r>
        <w:rPr>
          <w:b/>
        </w:rPr>
        <w:t>Operations Research (</w:t>
      </w:r>
      <w:r w:rsidR="00DC4057">
        <w:rPr>
          <w:b/>
        </w:rPr>
        <w:t>Stochastic Methods of Operations Research</w:t>
      </w:r>
      <w:r>
        <w:rPr>
          <w:b/>
        </w:rPr>
        <w:t>) 35</w:t>
      </w:r>
      <w:r w:rsidRPr="00834678">
        <w:rPr>
          <w:b/>
        </w:rPr>
        <w:t>4</w:t>
      </w:r>
      <w:r>
        <w:rPr>
          <w:b/>
        </w:rPr>
        <w:t xml:space="preserve"> (16 Credits)</w:t>
      </w:r>
    </w:p>
    <w:p w14:paraId="0C95BBD5" w:rsidR="00834678" w:rsidRDefault="00DC4057" w:rsidP="00466272">
      <w:pPr>
        <w:spacing w:after="60"/>
      </w:pPr>
      <w:r>
        <w:t xml:space="preserve">Queuing theory (modelling of arrival and service processes, birth-death processes, single and multiple server queues, finite population, constant service time, open queue networks, priorities, chi-squared test), Markov-analysis, simulation (random numbers, continuous random variables, Monte Carlo simulation, discrete random event simulation, analysis of output). </w:t>
      </w:r>
      <w:proofErr w:type="gramStart"/>
      <w:r>
        <w:t>Applications using suitable software.</w:t>
      </w:r>
      <w:proofErr w:type="gramEnd"/>
    </w:p>
    <w:p w14:paraId="2C565982" w:rsidR="008C640A" w:rsidRDefault="008C640A" w:rsidP="00466272">
      <w:pPr>
        <w:rPr>
          <w:i/>
        </w:rPr>
      </w:pPr>
    </w:p>
    <w:p w14:paraId="382E0FC6" w:rsidR="00834678" w:rsidRPr="00D02107" w:rsidRDefault="00D02107" w:rsidP="00466272">
      <w:pPr>
        <w:rPr>
          <w:i/>
        </w:rPr>
      </w:pPr>
      <w:r>
        <w:rPr>
          <w:i/>
        </w:rPr>
        <w:t>Please consult the official Economic and Management Sciences Yearbook for more information regarding subject combinations and requirements.</w:t>
      </w:r>
    </w:p>
    <w:sectPr w:rsidR="00834678" w:rsidRPr="00D02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kriel">
    <w15:presenceInfo w15:providerId="None" w15:userId="sckr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1D"/>
    <w:rsid w:val="00171733"/>
    <w:rsid w:val="0019010D"/>
    <w:rsid w:val="003F071D"/>
    <w:rsid w:val="004404CC"/>
    <w:rsid w:val="00466272"/>
    <w:rsid w:val="00713862"/>
    <w:rsid w:val="007223C4"/>
    <w:rsid w:val="00734518"/>
    <w:rsid w:val="00834678"/>
    <w:rsid w:val="00846DB9"/>
    <w:rsid w:val="008821A6"/>
    <w:rsid w:val="008C640A"/>
    <w:rsid w:val="008D6E27"/>
    <w:rsid w:val="00A04368"/>
    <w:rsid w:val="00A06363"/>
    <w:rsid w:val="00AA2261"/>
    <w:rsid w:val="00B50346"/>
    <w:rsid w:val="00B95FFE"/>
    <w:rsid w:val="00BC75EB"/>
    <w:rsid w:val="00C55D69"/>
    <w:rsid w:val="00D02107"/>
    <w:rsid w:val="00D47865"/>
    <w:rsid w:val="00D83533"/>
    <w:rsid w:val="00DC4057"/>
    <w:rsid w:val="00F37618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54A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63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071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71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71D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71D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71D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71D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71D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71D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71D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71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F071D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71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71D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71D"/>
    <w:rPr>
      <w:rFonts w:asciiTheme="majorHAnsi" w:hAnsiTheme="majorHAnsi"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71D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71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71D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71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07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071D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071D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71D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071D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F071D"/>
    <w:rPr>
      <w:b/>
      <w:bCs/>
    </w:rPr>
  </w:style>
  <w:style w:type="character" w:styleId="Emphasis">
    <w:name w:val="Emphasis"/>
    <w:basedOn w:val="DefaultParagraphFont"/>
    <w:uiPriority w:val="20"/>
    <w:qFormat/>
    <w:rsid w:val="003F071D"/>
    <w:rPr>
      <w:i/>
      <w:iCs/>
    </w:rPr>
  </w:style>
  <w:style w:type="paragraph" w:styleId="NoSpacing">
    <w:name w:val="No Spacing"/>
    <w:uiPriority w:val="1"/>
    <w:qFormat/>
    <w:rsid w:val="003F07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07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07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071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71D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71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F07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F071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F071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F071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F07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71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63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0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7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7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7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7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7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F07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7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7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7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7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7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7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07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0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0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7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07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F071D"/>
    <w:rPr>
      <w:b/>
      <w:bCs/>
    </w:rPr>
  </w:style>
  <w:style w:type="character" w:styleId="Emphasis">
    <w:name w:val="Emphasis"/>
    <w:basedOn w:val="DefaultParagraphFont"/>
    <w:uiPriority w:val="20"/>
    <w:qFormat/>
    <w:rsid w:val="003F071D"/>
    <w:rPr>
      <w:i/>
      <w:iCs/>
    </w:rPr>
  </w:style>
  <w:style w:type="paragraph" w:styleId="NoSpacing">
    <w:name w:val="No Spacing"/>
    <w:uiPriority w:val="1"/>
    <w:qFormat/>
    <w:rsid w:val="003F07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07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07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071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7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71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F07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F071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F071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F071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F07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71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B467CCD9FD249A85B7D744DD2E341" ma:contentTypeVersion="2" ma:contentTypeDescription="Create a new document." ma:contentTypeScope="" ma:versionID="33b3c1499601a9596c393ec65a5b738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EE351-729A-4898-B14F-464235277AB7}"/>
</file>

<file path=customXml/itemProps2.xml><?xml version="1.0" encoding="utf-8"?>
<ds:datastoreItem xmlns:ds="http://schemas.openxmlformats.org/officeDocument/2006/customXml" ds:itemID="{29453F9E-11B1-4502-AC22-CE024C4F344B}"/>
</file>

<file path=customXml/itemProps3.xml><?xml version="1.0" encoding="utf-8"?>
<ds:datastoreItem xmlns:ds="http://schemas.openxmlformats.org/officeDocument/2006/customXml" ds:itemID="{A05CDBF6-AABB-430F-BBFA-918780C5E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 Freiboth &lt;hwf@sun.ac.za&gt;</dc:creator>
  <cp:lastModifiedBy>Potgieter, L, Dr &lt;lpotgieter@sun.ac.za&gt;</cp:lastModifiedBy>
  <cp:revision>9</cp:revision>
  <dcterms:created xsi:type="dcterms:W3CDTF">2014-12-11T13:13:00Z</dcterms:created>
  <dcterms:modified xsi:type="dcterms:W3CDTF">2014-12-12T06:54:00Z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0x010100D69B467CCD9FD249A85B7D744DD2E341</vt:lpwstr>
  </property>
</Properties>
</file>